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347" w:rsidRPr="00362347" w:rsidRDefault="00362347" w:rsidP="00362347">
      <w:pPr>
        <w:jc w:val="center"/>
        <w:rPr>
          <w:rFonts w:ascii="Comic Sans MS" w:hAnsi="Comic Sans MS"/>
          <w:u w:val="single"/>
        </w:rPr>
      </w:pPr>
      <w:r w:rsidRPr="00335B3D">
        <w:rPr>
          <w:rFonts w:ascii="Comic Sans MS" w:hAnsi="Comic Sans MS"/>
          <w:u w:val="single"/>
        </w:rPr>
        <w:t>Wykebeck Primary School Sports Funding 2013-2014</w:t>
      </w:r>
    </w:p>
    <w:tbl>
      <w:tblPr>
        <w:tblStyle w:val="TableGrid"/>
        <w:tblpPr w:leftFromText="180" w:rightFromText="180" w:horzAnchor="margin" w:tblpY="795"/>
        <w:tblW w:w="14454" w:type="dxa"/>
        <w:tblLook w:val="04A0" w:firstRow="1" w:lastRow="0" w:firstColumn="1" w:lastColumn="0" w:noHBand="0" w:noVBand="1"/>
      </w:tblPr>
      <w:tblGrid>
        <w:gridCol w:w="1862"/>
        <w:gridCol w:w="991"/>
        <w:gridCol w:w="9194"/>
        <w:gridCol w:w="2407"/>
      </w:tblGrid>
      <w:tr w:rsidR="00335B3D" w:rsidTr="00362347">
        <w:tc>
          <w:tcPr>
            <w:tcW w:w="1862" w:type="dxa"/>
          </w:tcPr>
          <w:p w:rsidR="00335B3D" w:rsidRDefault="00335B3D" w:rsidP="00335B3D">
            <w:r>
              <w:t>Total Number of Pupils on role</w:t>
            </w:r>
          </w:p>
        </w:tc>
        <w:tc>
          <w:tcPr>
            <w:tcW w:w="12592" w:type="dxa"/>
            <w:gridSpan w:val="3"/>
          </w:tcPr>
          <w:p w:rsidR="00335B3D" w:rsidRDefault="00BB73F0" w:rsidP="00335B3D">
            <w:r>
              <w:t>384</w:t>
            </w:r>
          </w:p>
        </w:tc>
      </w:tr>
      <w:tr w:rsidR="00335B3D" w:rsidTr="00362347">
        <w:tc>
          <w:tcPr>
            <w:tcW w:w="1862" w:type="dxa"/>
          </w:tcPr>
          <w:p w:rsidR="00335B3D" w:rsidRDefault="00335B3D" w:rsidP="00335B3D">
            <w:r>
              <w:t>Amount of funding received</w:t>
            </w:r>
          </w:p>
        </w:tc>
        <w:tc>
          <w:tcPr>
            <w:tcW w:w="12592" w:type="dxa"/>
            <w:gridSpan w:val="3"/>
          </w:tcPr>
          <w:p w:rsidR="00BA3752" w:rsidRDefault="001D2BDD" w:rsidP="001D2BDD">
            <w:r>
              <w:t>Academic year 2013-3014: £9118</w:t>
            </w:r>
          </w:p>
        </w:tc>
      </w:tr>
      <w:tr w:rsidR="00335B3D" w:rsidTr="00362347">
        <w:tc>
          <w:tcPr>
            <w:tcW w:w="1862" w:type="dxa"/>
          </w:tcPr>
          <w:p w:rsidR="00335B3D" w:rsidRDefault="00335B3D" w:rsidP="00335B3D">
            <w:r>
              <w:t>Item/project</w:t>
            </w:r>
          </w:p>
        </w:tc>
        <w:tc>
          <w:tcPr>
            <w:tcW w:w="991" w:type="dxa"/>
          </w:tcPr>
          <w:p w:rsidR="00335B3D" w:rsidRDefault="00335B3D" w:rsidP="00335B3D">
            <w:r>
              <w:t>Cost</w:t>
            </w:r>
          </w:p>
        </w:tc>
        <w:tc>
          <w:tcPr>
            <w:tcW w:w="9194" w:type="dxa"/>
          </w:tcPr>
          <w:p w:rsidR="00335B3D" w:rsidRDefault="00335B3D" w:rsidP="00335B3D">
            <w:r>
              <w:t>Objectives</w:t>
            </w:r>
          </w:p>
        </w:tc>
        <w:tc>
          <w:tcPr>
            <w:tcW w:w="2407" w:type="dxa"/>
          </w:tcPr>
          <w:p w:rsidR="00335B3D" w:rsidRDefault="00335B3D" w:rsidP="00335B3D">
            <w:r>
              <w:t xml:space="preserve">Outcomes </w:t>
            </w:r>
          </w:p>
        </w:tc>
      </w:tr>
      <w:tr w:rsidR="00335B3D" w:rsidTr="00362347">
        <w:tc>
          <w:tcPr>
            <w:tcW w:w="1862" w:type="dxa"/>
          </w:tcPr>
          <w:p w:rsidR="00335B3D" w:rsidRDefault="00335B3D" w:rsidP="00335B3D">
            <w:r>
              <w:t>TLR2A awarded to leader of SMSC/P.E</w:t>
            </w:r>
          </w:p>
        </w:tc>
        <w:tc>
          <w:tcPr>
            <w:tcW w:w="991" w:type="dxa"/>
          </w:tcPr>
          <w:p w:rsidR="00335B3D" w:rsidRDefault="00335B3D" w:rsidP="00335B3D">
            <w:r>
              <w:t>£2535</w:t>
            </w:r>
          </w:p>
        </w:tc>
        <w:tc>
          <w:tcPr>
            <w:tcW w:w="9194" w:type="dxa"/>
          </w:tcPr>
          <w:tbl>
            <w:tblPr>
              <w:tblW w:w="0" w:type="auto"/>
              <w:tblBorders>
                <w:top w:val="nil"/>
                <w:left w:val="nil"/>
                <w:bottom w:val="nil"/>
                <w:right w:val="nil"/>
              </w:tblBorders>
              <w:tblLook w:val="0000" w:firstRow="0" w:lastRow="0" w:firstColumn="0" w:lastColumn="0" w:noHBand="0" w:noVBand="0"/>
            </w:tblPr>
            <w:tblGrid>
              <w:gridCol w:w="8978"/>
            </w:tblGrid>
            <w:tr w:rsidR="00463C48" w:rsidRPr="00463C48">
              <w:trPr>
                <w:trHeight w:val="3260"/>
              </w:trPr>
              <w:tc>
                <w:tcPr>
                  <w:tcW w:w="0" w:type="auto"/>
                </w:tcPr>
                <w:p w:rsidR="00463C48" w:rsidRPr="00463C48" w:rsidRDefault="00335B3D" w:rsidP="00362347">
                  <w:pPr>
                    <w:pStyle w:val="ListParagraph"/>
                    <w:framePr w:hSpace="180" w:wrap="around" w:hAnchor="margin" w:y="795"/>
                    <w:autoSpaceDE w:val="0"/>
                    <w:autoSpaceDN w:val="0"/>
                    <w:adjustRightInd w:val="0"/>
                    <w:spacing w:after="0" w:line="240" w:lineRule="auto"/>
                    <w:rPr>
                      <w:rFonts w:ascii="Comic Sans MS" w:hAnsi="Comic Sans MS" w:cs="Arial"/>
                      <w:color w:val="000000"/>
                      <w:sz w:val="20"/>
                      <w:szCs w:val="20"/>
                    </w:rPr>
                  </w:pPr>
                  <w:r>
                    <w:t xml:space="preserve"> </w:t>
                  </w:r>
                  <w:r w:rsidR="00463C48" w:rsidRPr="00463C48">
                    <w:rPr>
                      <w:rFonts w:ascii="Comic Sans MS" w:hAnsi="Comic Sans MS" w:cs="Arial"/>
                      <w:color w:val="000000"/>
                      <w:sz w:val="20"/>
                      <w:szCs w:val="20"/>
                    </w:rPr>
                    <w:t xml:space="preserve">Take the lead in: </w:t>
                  </w:r>
                </w:p>
                <w:p w:rsidR="00463C48" w:rsidRPr="00463C48" w:rsidRDefault="00463C48" w:rsidP="00362347">
                  <w:pPr>
                    <w:pStyle w:val="ListParagraph"/>
                    <w:framePr w:hSpace="180" w:wrap="around" w:hAnchor="margin" w:y="795"/>
                    <w:numPr>
                      <w:ilvl w:val="0"/>
                      <w:numId w:val="1"/>
                    </w:numPr>
                    <w:autoSpaceDE w:val="0"/>
                    <w:autoSpaceDN w:val="0"/>
                    <w:adjustRightInd w:val="0"/>
                    <w:spacing w:after="0" w:line="240" w:lineRule="auto"/>
                    <w:rPr>
                      <w:rFonts w:ascii="Comic Sans MS" w:hAnsi="Comic Sans MS" w:cs="Arial"/>
                      <w:color w:val="000000"/>
                      <w:sz w:val="20"/>
                      <w:szCs w:val="20"/>
                    </w:rPr>
                  </w:pPr>
                  <w:r w:rsidRPr="00463C48">
                    <w:rPr>
                      <w:rFonts w:ascii="Comic Sans MS" w:hAnsi="Comic Sans MS" w:cs="Arial"/>
                      <w:color w:val="000000"/>
                      <w:sz w:val="20"/>
                      <w:szCs w:val="20"/>
                    </w:rPr>
                    <w:t>Improving the Quali</w:t>
                  </w:r>
                  <w:r w:rsidR="008E2449">
                    <w:rPr>
                      <w:rFonts w:ascii="Comic Sans MS" w:hAnsi="Comic Sans MS" w:cs="Arial"/>
                      <w:color w:val="000000"/>
                      <w:sz w:val="20"/>
                      <w:szCs w:val="20"/>
                    </w:rPr>
                    <w:t>ty of Teaching and Learning within the P.E curriculum.</w:t>
                  </w:r>
                </w:p>
                <w:p w:rsidR="00463C48" w:rsidRPr="00463C48" w:rsidRDefault="00463C48" w:rsidP="00362347">
                  <w:pPr>
                    <w:pStyle w:val="ListParagraph"/>
                    <w:framePr w:hSpace="180" w:wrap="around" w:hAnchor="margin" w:y="795"/>
                    <w:numPr>
                      <w:ilvl w:val="0"/>
                      <w:numId w:val="1"/>
                    </w:numPr>
                    <w:autoSpaceDE w:val="0"/>
                    <w:autoSpaceDN w:val="0"/>
                    <w:adjustRightInd w:val="0"/>
                    <w:spacing w:after="0" w:line="240" w:lineRule="auto"/>
                    <w:rPr>
                      <w:rFonts w:ascii="Comic Sans MS" w:hAnsi="Comic Sans MS" w:cs="Arial"/>
                      <w:color w:val="000000"/>
                      <w:sz w:val="20"/>
                      <w:szCs w:val="20"/>
                    </w:rPr>
                  </w:pPr>
                  <w:r w:rsidRPr="00463C48">
                    <w:rPr>
                      <w:rFonts w:ascii="Comic Sans MS" w:hAnsi="Comic Sans MS" w:cs="Arial"/>
                      <w:color w:val="000000"/>
                      <w:sz w:val="20"/>
                      <w:szCs w:val="20"/>
                    </w:rPr>
                    <w:t>Using and demonstrating technology to best effect in the classroom and whole sch</w:t>
                  </w:r>
                  <w:r w:rsidR="008E2449">
                    <w:rPr>
                      <w:rFonts w:ascii="Comic Sans MS" w:hAnsi="Comic Sans MS" w:cs="Arial"/>
                      <w:color w:val="000000"/>
                      <w:sz w:val="20"/>
                      <w:szCs w:val="20"/>
                    </w:rPr>
                    <w:t>ool environment where relevant.</w:t>
                  </w:r>
                </w:p>
                <w:p w:rsidR="00463C48" w:rsidRPr="00463C48" w:rsidRDefault="00463C48" w:rsidP="00362347">
                  <w:pPr>
                    <w:pStyle w:val="ListParagraph"/>
                    <w:framePr w:hSpace="180" w:wrap="around" w:hAnchor="margin" w:y="795"/>
                    <w:numPr>
                      <w:ilvl w:val="0"/>
                      <w:numId w:val="1"/>
                    </w:numPr>
                    <w:autoSpaceDE w:val="0"/>
                    <w:autoSpaceDN w:val="0"/>
                    <w:adjustRightInd w:val="0"/>
                    <w:spacing w:after="0" w:line="240" w:lineRule="auto"/>
                    <w:rPr>
                      <w:rFonts w:ascii="Comic Sans MS" w:hAnsi="Comic Sans MS" w:cs="Arial"/>
                      <w:color w:val="000000"/>
                      <w:sz w:val="20"/>
                      <w:szCs w:val="20"/>
                    </w:rPr>
                  </w:pPr>
                  <w:r w:rsidRPr="00463C48">
                    <w:rPr>
                      <w:rFonts w:ascii="Comic Sans MS" w:hAnsi="Comic Sans MS" w:cs="Arial"/>
                      <w:color w:val="000000"/>
                      <w:sz w:val="20"/>
                      <w:szCs w:val="20"/>
                    </w:rPr>
                    <w:t>Keeping all teachers up to date with changes and deve</w:t>
                  </w:r>
                  <w:r w:rsidR="008E2449">
                    <w:rPr>
                      <w:rFonts w:ascii="Comic Sans MS" w:hAnsi="Comic Sans MS" w:cs="Arial"/>
                      <w:color w:val="000000"/>
                      <w:sz w:val="20"/>
                      <w:szCs w:val="20"/>
                    </w:rPr>
                    <w:t>lopments in physical education.</w:t>
                  </w:r>
                </w:p>
                <w:p w:rsidR="00463C48" w:rsidRPr="00463C48" w:rsidRDefault="00463C48" w:rsidP="00362347">
                  <w:pPr>
                    <w:pStyle w:val="ListParagraph"/>
                    <w:framePr w:hSpace="180" w:wrap="around" w:hAnchor="margin" w:y="795"/>
                    <w:numPr>
                      <w:ilvl w:val="0"/>
                      <w:numId w:val="1"/>
                    </w:numPr>
                    <w:autoSpaceDE w:val="0"/>
                    <w:autoSpaceDN w:val="0"/>
                    <w:adjustRightInd w:val="0"/>
                    <w:spacing w:after="0" w:line="240" w:lineRule="auto"/>
                    <w:rPr>
                      <w:rFonts w:ascii="Comic Sans MS" w:hAnsi="Comic Sans MS" w:cs="Arial"/>
                      <w:color w:val="000000"/>
                      <w:sz w:val="20"/>
                      <w:szCs w:val="20"/>
                    </w:rPr>
                  </w:pPr>
                  <w:r w:rsidRPr="00463C48">
                    <w:rPr>
                      <w:rFonts w:ascii="Comic Sans MS" w:hAnsi="Comic Sans MS" w:cs="Arial"/>
                      <w:color w:val="000000"/>
                      <w:sz w:val="20"/>
                      <w:szCs w:val="20"/>
                    </w:rPr>
                    <w:t xml:space="preserve">Lead staff training in areas of Teaching and </w:t>
                  </w:r>
                  <w:r w:rsidR="008E2449">
                    <w:rPr>
                      <w:rFonts w:ascii="Comic Sans MS" w:hAnsi="Comic Sans MS" w:cs="Arial"/>
                      <w:color w:val="000000"/>
                      <w:sz w:val="20"/>
                      <w:szCs w:val="20"/>
                    </w:rPr>
                    <w:t>Learning in physical education.</w:t>
                  </w:r>
                </w:p>
                <w:p w:rsidR="00463C48" w:rsidRPr="00463C48" w:rsidRDefault="00463C48" w:rsidP="00362347">
                  <w:pPr>
                    <w:pStyle w:val="ListParagraph"/>
                    <w:framePr w:hSpace="180" w:wrap="around" w:hAnchor="margin" w:y="795"/>
                    <w:numPr>
                      <w:ilvl w:val="0"/>
                      <w:numId w:val="1"/>
                    </w:numPr>
                    <w:autoSpaceDE w:val="0"/>
                    <w:autoSpaceDN w:val="0"/>
                    <w:adjustRightInd w:val="0"/>
                    <w:spacing w:after="0" w:line="240" w:lineRule="auto"/>
                    <w:rPr>
                      <w:rFonts w:ascii="Comic Sans MS" w:hAnsi="Comic Sans MS" w:cs="Arial"/>
                      <w:color w:val="000000"/>
                      <w:sz w:val="20"/>
                      <w:szCs w:val="20"/>
                    </w:rPr>
                  </w:pPr>
                  <w:r w:rsidRPr="00463C48">
                    <w:rPr>
                      <w:rFonts w:ascii="Comic Sans MS" w:hAnsi="Comic Sans MS" w:cs="Arial"/>
                      <w:color w:val="000000"/>
                      <w:sz w:val="20"/>
                      <w:szCs w:val="20"/>
                    </w:rPr>
                    <w:t>Ensuring appropriate systems are in place to secure effective attitud</w:t>
                  </w:r>
                  <w:r w:rsidR="008E2449">
                    <w:rPr>
                      <w:rFonts w:ascii="Comic Sans MS" w:hAnsi="Comic Sans MS" w:cs="Arial"/>
                      <w:color w:val="000000"/>
                      <w:sz w:val="20"/>
                      <w:szCs w:val="20"/>
                    </w:rPr>
                    <w:t>es to learning from all pupils across the school.</w:t>
                  </w:r>
                </w:p>
                <w:p w:rsidR="00463C48" w:rsidRPr="00463C48" w:rsidRDefault="008E2449" w:rsidP="00362347">
                  <w:pPr>
                    <w:pStyle w:val="ListParagraph"/>
                    <w:framePr w:hSpace="180" w:wrap="around" w:hAnchor="margin" w:y="795"/>
                    <w:numPr>
                      <w:ilvl w:val="0"/>
                      <w:numId w:val="1"/>
                    </w:num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L</w:t>
                  </w:r>
                  <w:r w:rsidR="00463C48" w:rsidRPr="00463C48">
                    <w:rPr>
                      <w:rFonts w:ascii="Comic Sans MS" w:hAnsi="Comic Sans MS" w:cs="Arial"/>
                      <w:color w:val="000000"/>
                      <w:sz w:val="20"/>
                      <w:szCs w:val="20"/>
                    </w:rPr>
                    <w:t>iaising with all staff including the SENCO, that regular monitoring of attitudes to learning across the school provides clear evidence to deploy support for staff and students in engaging</w:t>
                  </w:r>
                  <w:r>
                    <w:rPr>
                      <w:rFonts w:ascii="Comic Sans MS" w:hAnsi="Comic Sans MS" w:cs="Arial"/>
                      <w:color w:val="000000"/>
                      <w:sz w:val="20"/>
                      <w:szCs w:val="20"/>
                    </w:rPr>
                    <w:t xml:space="preserve"> more effectively with learning.</w:t>
                  </w:r>
                  <w:r w:rsidR="00463C48" w:rsidRPr="00463C48">
                    <w:rPr>
                      <w:rFonts w:ascii="Comic Sans MS" w:hAnsi="Comic Sans MS" w:cs="Arial"/>
                      <w:color w:val="000000"/>
                      <w:sz w:val="20"/>
                      <w:szCs w:val="20"/>
                    </w:rPr>
                    <w:t xml:space="preserve"> </w:t>
                  </w:r>
                </w:p>
                <w:p w:rsidR="00463C48" w:rsidRPr="00463C48" w:rsidRDefault="00463C48" w:rsidP="00362347">
                  <w:pPr>
                    <w:pStyle w:val="ListParagraph"/>
                    <w:framePr w:hSpace="180" w:wrap="around" w:hAnchor="margin" w:y="795"/>
                    <w:numPr>
                      <w:ilvl w:val="0"/>
                      <w:numId w:val="1"/>
                    </w:numPr>
                    <w:autoSpaceDE w:val="0"/>
                    <w:autoSpaceDN w:val="0"/>
                    <w:adjustRightInd w:val="0"/>
                    <w:spacing w:after="0" w:line="240" w:lineRule="auto"/>
                    <w:rPr>
                      <w:rFonts w:ascii="Comic Sans MS" w:hAnsi="Comic Sans MS" w:cs="Arial"/>
                      <w:color w:val="000000"/>
                      <w:sz w:val="20"/>
                      <w:szCs w:val="20"/>
                    </w:rPr>
                  </w:pPr>
                  <w:r w:rsidRPr="00463C48">
                    <w:rPr>
                      <w:rFonts w:ascii="Comic Sans MS" w:hAnsi="Comic Sans MS" w:cs="Arial"/>
                      <w:color w:val="000000"/>
                      <w:sz w:val="20"/>
                      <w:szCs w:val="20"/>
                    </w:rPr>
                    <w:t xml:space="preserve">Establishing a coherent programme of physical education using all resources in the school’s locality ensuring those children with particular sporting interest and aptitude are encouraged and challenged through mentoring programmes, focused coaching, shadowing opportunities </w:t>
                  </w:r>
                  <w:proofErr w:type="spellStart"/>
                  <w:r w:rsidRPr="00463C48">
                    <w:rPr>
                      <w:rFonts w:ascii="Comic Sans MS" w:hAnsi="Comic Sans MS" w:cs="Arial"/>
                      <w:color w:val="000000"/>
                      <w:sz w:val="20"/>
                      <w:szCs w:val="20"/>
                    </w:rPr>
                    <w:t>etc</w:t>
                  </w:r>
                  <w:proofErr w:type="spellEnd"/>
                  <w:r w:rsidRPr="00463C48">
                    <w:rPr>
                      <w:rFonts w:ascii="Comic Sans MS" w:hAnsi="Comic Sans MS" w:cs="Arial"/>
                      <w:color w:val="000000"/>
                      <w:sz w:val="20"/>
                      <w:szCs w:val="20"/>
                    </w:rPr>
                    <w:t xml:space="preserve">; </w:t>
                  </w:r>
                </w:p>
                <w:p w:rsidR="00463C48" w:rsidRPr="00362347" w:rsidRDefault="00463C48" w:rsidP="00362347">
                  <w:pPr>
                    <w:pStyle w:val="ListParagraph"/>
                    <w:framePr w:hSpace="180" w:wrap="around" w:hAnchor="margin" w:y="795"/>
                    <w:numPr>
                      <w:ilvl w:val="0"/>
                      <w:numId w:val="1"/>
                    </w:numPr>
                    <w:autoSpaceDE w:val="0"/>
                    <w:autoSpaceDN w:val="0"/>
                    <w:adjustRightInd w:val="0"/>
                    <w:spacing w:after="0" w:line="240" w:lineRule="auto"/>
                    <w:rPr>
                      <w:rFonts w:ascii="Comic Sans MS" w:hAnsi="Comic Sans MS" w:cs="Arial"/>
                      <w:color w:val="000000"/>
                      <w:sz w:val="20"/>
                      <w:szCs w:val="20"/>
                    </w:rPr>
                  </w:pPr>
                  <w:r w:rsidRPr="00463C48">
                    <w:rPr>
                      <w:rFonts w:ascii="Comic Sans MS" w:hAnsi="Comic Sans MS" w:cs="Arial"/>
                      <w:color w:val="000000"/>
                      <w:sz w:val="20"/>
                      <w:szCs w:val="20"/>
                    </w:rPr>
                    <w:t>Encouraging all members of the school community towar</w:t>
                  </w:r>
                  <w:r w:rsidR="00B74275">
                    <w:rPr>
                      <w:rFonts w:ascii="Comic Sans MS" w:hAnsi="Comic Sans MS" w:cs="Arial"/>
                      <w:color w:val="000000"/>
                      <w:sz w:val="20"/>
                      <w:szCs w:val="20"/>
                    </w:rPr>
                    <w:t>ds a healthy lifestyle.</w:t>
                  </w:r>
                </w:p>
              </w:tc>
            </w:tr>
          </w:tbl>
          <w:p w:rsidR="00335B3D" w:rsidRDefault="00335B3D" w:rsidP="00335B3D"/>
        </w:tc>
        <w:tc>
          <w:tcPr>
            <w:tcW w:w="2407" w:type="dxa"/>
          </w:tcPr>
          <w:p w:rsidR="00335B3D" w:rsidRDefault="006B2918" w:rsidP="00335B3D">
            <w:r>
              <w:t>P.E Profile has been raised.</w:t>
            </w:r>
          </w:p>
          <w:p w:rsidR="006B2918" w:rsidRDefault="006B2918" w:rsidP="00335B3D"/>
          <w:p w:rsidR="006B2918" w:rsidRDefault="006B2918" w:rsidP="00335B3D">
            <w:r>
              <w:t>School awareness of Healthy Schools Improved- Free fruit for all children in School.</w:t>
            </w:r>
          </w:p>
          <w:p w:rsidR="006B2918" w:rsidRDefault="006B2918" w:rsidP="00335B3D"/>
          <w:p w:rsidR="006B2918" w:rsidRDefault="006B2918" w:rsidP="00335B3D">
            <w:r>
              <w:t>Further range of resources have been established.</w:t>
            </w:r>
          </w:p>
          <w:p w:rsidR="006B2918" w:rsidRDefault="006B2918" w:rsidP="00335B3D"/>
          <w:p w:rsidR="006B2918" w:rsidRDefault="006B2918" w:rsidP="00335B3D"/>
        </w:tc>
      </w:tr>
      <w:tr w:rsidR="00335B3D" w:rsidTr="00362347">
        <w:tc>
          <w:tcPr>
            <w:tcW w:w="1862" w:type="dxa"/>
          </w:tcPr>
          <w:p w:rsidR="00335B3D" w:rsidRDefault="00463C48" w:rsidP="00335B3D">
            <w:r>
              <w:t xml:space="preserve">Cricket Sessions for Reception, Year 1 and Year 3- Delivered by Tony </w:t>
            </w:r>
            <w:proofErr w:type="spellStart"/>
            <w:r>
              <w:t>Bowry</w:t>
            </w:r>
            <w:proofErr w:type="spellEnd"/>
            <w:r>
              <w:t>.</w:t>
            </w:r>
          </w:p>
          <w:p w:rsidR="00B74275" w:rsidRDefault="00B74275" w:rsidP="00335B3D">
            <w:r>
              <w:t>CPD session for all teachers.</w:t>
            </w:r>
          </w:p>
        </w:tc>
        <w:tc>
          <w:tcPr>
            <w:tcW w:w="991" w:type="dxa"/>
          </w:tcPr>
          <w:p w:rsidR="00335B3D" w:rsidRDefault="00463C48" w:rsidP="00335B3D">
            <w:r>
              <w:t>£800</w:t>
            </w:r>
          </w:p>
        </w:tc>
        <w:tc>
          <w:tcPr>
            <w:tcW w:w="9194" w:type="dxa"/>
          </w:tcPr>
          <w:p w:rsidR="00335B3D" w:rsidRDefault="00463C48" w:rsidP="00463C48">
            <w:pPr>
              <w:pStyle w:val="ListParagraph"/>
              <w:numPr>
                <w:ilvl w:val="0"/>
                <w:numId w:val="2"/>
              </w:numPr>
            </w:pPr>
            <w:r>
              <w:t>Teachers developing their skills across a key area of P.E.</w:t>
            </w:r>
          </w:p>
          <w:p w:rsidR="00463C48" w:rsidRDefault="00463C48" w:rsidP="00463C48">
            <w:pPr>
              <w:pStyle w:val="ListParagraph"/>
              <w:numPr>
                <w:ilvl w:val="0"/>
                <w:numId w:val="2"/>
              </w:numPr>
            </w:pPr>
            <w:r>
              <w:t>Develop pupil</w:t>
            </w:r>
            <w:r w:rsidR="008E2449">
              <w:t>’</w:t>
            </w:r>
            <w:r>
              <w:t>s skills in areas such as- agility, balance, co-ordination and team games.</w:t>
            </w:r>
          </w:p>
          <w:p w:rsidR="008E2449" w:rsidRDefault="008E2449" w:rsidP="00463C48">
            <w:pPr>
              <w:pStyle w:val="ListParagraph"/>
              <w:numPr>
                <w:ilvl w:val="0"/>
                <w:numId w:val="2"/>
              </w:numPr>
            </w:pPr>
            <w:r>
              <w:t>Enjoyment and engagement for ALL pupils.</w:t>
            </w:r>
          </w:p>
          <w:p w:rsidR="008E2449" w:rsidRDefault="008E2449" w:rsidP="00463C48">
            <w:pPr>
              <w:pStyle w:val="ListParagraph"/>
              <w:numPr>
                <w:ilvl w:val="0"/>
                <w:numId w:val="2"/>
              </w:numPr>
            </w:pPr>
            <w:r>
              <w:t>Developing healthy competition between pupils.</w:t>
            </w:r>
          </w:p>
        </w:tc>
        <w:tc>
          <w:tcPr>
            <w:tcW w:w="2407" w:type="dxa"/>
          </w:tcPr>
          <w:p w:rsidR="00335B3D" w:rsidRDefault="006B2918" w:rsidP="00335B3D">
            <w:r>
              <w:t>Children improved against week 1 hand and eye co-ordination assessment.</w:t>
            </w:r>
          </w:p>
        </w:tc>
      </w:tr>
      <w:tr w:rsidR="00335B3D" w:rsidTr="00362347">
        <w:tc>
          <w:tcPr>
            <w:tcW w:w="1862" w:type="dxa"/>
          </w:tcPr>
          <w:p w:rsidR="00335B3D" w:rsidRDefault="00B74275" w:rsidP="00335B3D">
            <w:r>
              <w:t>Partnership for summer 1 and 2 with Sports company.</w:t>
            </w:r>
          </w:p>
          <w:p w:rsidR="00B74275" w:rsidRDefault="00B74275" w:rsidP="00335B3D">
            <w:r>
              <w:t>Year 2</w:t>
            </w:r>
            <w:proofErr w:type="gramStart"/>
            <w:r>
              <w:t>,4,5</w:t>
            </w:r>
            <w:proofErr w:type="gramEnd"/>
            <w:r>
              <w:t xml:space="preserve"> and 6.</w:t>
            </w:r>
          </w:p>
        </w:tc>
        <w:tc>
          <w:tcPr>
            <w:tcW w:w="991" w:type="dxa"/>
          </w:tcPr>
          <w:p w:rsidR="00335B3D" w:rsidRDefault="00191DB6" w:rsidP="00335B3D">
            <w:r>
              <w:t>£3528</w:t>
            </w:r>
          </w:p>
        </w:tc>
        <w:tc>
          <w:tcPr>
            <w:tcW w:w="9194" w:type="dxa"/>
          </w:tcPr>
          <w:p w:rsidR="00335B3D" w:rsidRDefault="00B74275" w:rsidP="00B74275">
            <w:pPr>
              <w:pStyle w:val="ListParagraph"/>
              <w:numPr>
                <w:ilvl w:val="0"/>
                <w:numId w:val="3"/>
              </w:numPr>
            </w:pPr>
            <w:r>
              <w:t>Teachers to learn and deliver sessions alongside sports coaches.</w:t>
            </w:r>
          </w:p>
          <w:p w:rsidR="00B74275" w:rsidRDefault="00B74275" w:rsidP="00B74275">
            <w:pPr>
              <w:pStyle w:val="ListParagraph"/>
              <w:numPr>
                <w:ilvl w:val="0"/>
                <w:numId w:val="3"/>
              </w:numPr>
            </w:pPr>
            <w:r>
              <w:t>Pupils to develop new skills in a range of P.E areas. Dance, Gymnastics, Orienteering and multi skills activities.</w:t>
            </w:r>
          </w:p>
          <w:p w:rsidR="00B74275" w:rsidRDefault="00B74275" w:rsidP="00B74275">
            <w:pPr>
              <w:pStyle w:val="ListParagraph"/>
              <w:numPr>
                <w:ilvl w:val="0"/>
                <w:numId w:val="3"/>
              </w:numPr>
            </w:pPr>
            <w:r>
              <w:t>Support with whole school sporting events in Summer 2.</w:t>
            </w:r>
          </w:p>
          <w:p w:rsidR="008E2449" w:rsidRDefault="008E2449" w:rsidP="00B74275">
            <w:pPr>
              <w:pStyle w:val="ListParagraph"/>
              <w:numPr>
                <w:ilvl w:val="0"/>
                <w:numId w:val="3"/>
              </w:numPr>
            </w:pPr>
            <w:r>
              <w:t>Enjoyment and engagement for ALL pupils.</w:t>
            </w:r>
          </w:p>
          <w:p w:rsidR="00B74275" w:rsidRDefault="00B74275" w:rsidP="00B74275">
            <w:pPr>
              <w:pStyle w:val="ListParagraph"/>
              <w:numPr>
                <w:ilvl w:val="0"/>
                <w:numId w:val="3"/>
              </w:numPr>
            </w:pPr>
            <w:r>
              <w:t>Encourage healthy competition between pupils.</w:t>
            </w:r>
          </w:p>
          <w:p w:rsidR="00755D44" w:rsidRDefault="00755D44" w:rsidP="00B74275">
            <w:pPr>
              <w:pStyle w:val="ListParagraph"/>
              <w:numPr>
                <w:ilvl w:val="0"/>
                <w:numId w:val="3"/>
              </w:numPr>
            </w:pPr>
            <w:r>
              <w:t>Planning tool which can be used by all teachers across the school.</w:t>
            </w:r>
          </w:p>
        </w:tc>
        <w:tc>
          <w:tcPr>
            <w:tcW w:w="2407" w:type="dxa"/>
          </w:tcPr>
          <w:p w:rsidR="00335B3D" w:rsidRDefault="006B2918" w:rsidP="00335B3D">
            <w:r>
              <w:t>Teachers up skilled in a variety of P.E sessions.</w:t>
            </w:r>
          </w:p>
          <w:p w:rsidR="006B2918" w:rsidRDefault="006B2918" w:rsidP="00335B3D">
            <w:r>
              <w:t>Planning is developed and modelled by the Sports coach.</w:t>
            </w:r>
          </w:p>
          <w:p w:rsidR="006B2918" w:rsidRDefault="006B2918" w:rsidP="00335B3D">
            <w:r>
              <w:t>Team teaching to continue in Autumn term.</w:t>
            </w:r>
          </w:p>
        </w:tc>
      </w:tr>
      <w:tr w:rsidR="00660FB5" w:rsidTr="00362347">
        <w:tc>
          <w:tcPr>
            <w:tcW w:w="1862" w:type="dxa"/>
          </w:tcPr>
          <w:p w:rsidR="00660FB5" w:rsidRDefault="00660FB5" w:rsidP="00335B3D">
            <w:r>
              <w:t>Sports equipment- Lunch time</w:t>
            </w:r>
            <w:r w:rsidR="008275D7">
              <w:t xml:space="preserve"> &amp;</w:t>
            </w:r>
          </w:p>
          <w:p w:rsidR="00660FB5" w:rsidRDefault="00660FB5" w:rsidP="00335B3D">
            <w:r>
              <w:t>Kick boxing</w:t>
            </w:r>
            <w:r w:rsidR="008275D7">
              <w:t xml:space="preserve"> equipment.</w:t>
            </w:r>
          </w:p>
        </w:tc>
        <w:tc>
          <w:tcPr>
            <w:tcW w:w="991" w:type="dxa"/>
          </w:tcPr>
          <w:p w:rsidR="00660FB5" w:rsidRDefault="00660FB5" w:rsidP="00335B3D">
            <w:r>
              <w:t>£500</w:t>
            </w:r>
          </w:p>
        </w:tc>
        <w:tc>
          <w:tcPr>
            <w:tcW w:w="9194" w:type="dxa"/>
          </w:tcPr>
          <w:p w:rsidR="00660FB5" w:rsidRDefault="00934AF3" w:rsidP="00B74275">
            <w:pPr>
              <w:pStyle w:val="ListParagraph"/>
              <w:numPr>
                <w:ilvl w:val="0"/>
                <w:numId w:val="3"/>
              </w:numPr>
            </w:pPr>
            <w:r>
              <w:t>Enjoyment and engagement for pupils.</w:t>
            </w:r>
          </w:p>
          <w:p w:rsidR="00934AF3" w:rsidRDefault="00934AF3" w:rsidP="00B74275">
            <w:pPr>
              <w:pStyle w:val="ListParagraph"/>
              <w:numPr>
                <w:ilvl w:val="0"/>
                <w:numId w:val="3"/>
              </w:numPr>
            </w:pPr>
            <w:r>
              <w:t xml:space="preserve">Key skills being taught through an area of P.E. </w:t>
            </w:r>
          </w:p>
          <w:p w:rsidR="00934AF3" w:rsidRDefault="00934AF3" w:rsidP="00B74275">
            <w:pPr>
              <w:pStyle w:val="ListParagraph"/>
              <w:numPr>
                <w:ilvl w:val="0"/>
                <w:numId w:val="3"/>
              </w:numPr>
            </w:pPr>
            <w:r>
              <w:t>Increases pupil confidence.</w:t>
            </w:r>
          </w:p>
          <w:p w:rsidR="008275D7" w:rsidRDefault="008275D7" w:rsidP="00B74275">
            <w:pPr>
              <w:pStyle w:val="ListParagraph"/>
              <w:numPr>
                <w:ilvl w:val="0"/>
                <w:numId w:val="3"/>
              </w:numPr>
            </w:pPr>
            <w:r>
              <w:t>Children learning how to be a team player.</w:t>
            </w:r>
          </w:p>
          <w:p w:rsidR="008275D7" w:rsidRDefault="008275D7" w:rsidP="00B74275">
            <w:pPr>
              <w:pStyle w:val="ListParagraph"/>
              <w:numPr>
                <w:ilvl w:val="0"/>
                <w:numId w:val="3"/>
              </w:numPr>
            </w:pPr>
            <w:r>
              <w:t>Supports an active lifestyle/exercise.</w:t>
            </w:r>
          </w:p>
          <w:p w:rsidR="008275D7" w:rsidRDefault="008275D7" w:rsidP="00B74275">
            <w:pPr>
              <w:pStyle w:val="ListParagraph"/>
              <w:numPr>
                <w:ilvl w:val="0"/>
                <w:numId w:val="3"/>
              </w:numPr>
            </w:pPr>
            <w:r>
              <w:t>Reinforces self-control.</w:t>
            </w:r>
          </w:p>
        </w:tc>
        <w:tc>
          <w:tcPr>
            <w:tcW w:w="2407" w:type="dxa"/>
          </w:tcPr>
          <w:p w:rsidR="00660FB5" w:rsidRDefault="006B2918" w:rsidP="00335B3D">
            <w:r>
              <w:t>Few behaviour incidents due to children being engaged.</w:t>
            </w:r>
          </w:p>
          <w:p w:rsidR="006B2918" w:rsidRDefault="006B2918" w:rsidP="00335B3D">
            <w:r>
              <w:t>Review of equipment being used in Autumn.</w:t>
            </w:r>
          </w:p>
        </w:tc>
      </w:tr>
      <w:tr w:rsidR="00BB73F0" w:rsidTr="00362347">
        <w:tc>
          <w:tcPr>
            <w:tcW w:w="1862" w:type="dxa"/>
          </w:tcPr>
          <w:p w:rsidR="00BB73F0" w:rsidRDefault="00BB73F0" w:rsidP="00335B3D">
            <w:r>
              <w:t>SLA</w:t>
            </w:r>
            <w:r w:rsidR="001B4201">
              <w:t xml:space="preserve"> for Leeds P.E and Sport.</w:t>
            </w:r>
          </w:p>
        </w:tc>
        <w:tc>
          <w:tcPr>
            <w:tcW w:w="991" w:type="dxa"/>
          </w:tcPr>
          <w:p w:rsidR="00BB73F0" w:rsidRDefault="00BB73F0" w:rsidP="00335B3D">
            <w:r>
              <w:t>£1000</w:t>
            </w:r>
          </w:p>
        </w:tc>
        <w:tc>
          <w:tcPr>
            <w:tcW w:w="9194" w:type="dxa"/>
          </w:tcPr>
          <w:p w:rsidR="00BB73F0" w:rsidRDefault="001B4201" w:rsidP="001B4201">
            <w:pPr>
              <w:pStyle w:val="ListParagraph"/>
              <w:numPr>
                <w:ilvl w:val="0"/>
                <w:numId w:val="3"/>
              </w:numPr>
            </w:pPr>
            <w:r>
              <w:t>Subject leader development training sessions.</w:t>
            </w:r>
          </w:p>
          <w:p w:rsidR="001B4201" w:rsidRDefault="001B4201" w:rsidP="001B4201">
            <w:pPr>
              <w:pStyle w:val="ListParagraph"/>
              <w:numPr>
                <w:ilvl w:val="0"/>
                <w:numId w:val="3"/>
              </w:numPr>
            </w:pPr>
            <w:r>
              <w:t>Access to quality controlled coaches.</w:t>
            </w:r>
          </w:p>
          <w:p w:rsidR="001B4201" w:rsidRDefault="001B4201" w:rsidP="001B4201">
            <w:pPr>
              <w:pStyle w:val="ListParagraph"/>
              <w:numPr>
                <w:ilvl w:val="0"/>
                <w:numId w:val="3"/>
              </w:numPr>
            </w:pPr>
            <w:r>
              <w:t>Wider links to out of school sporting opportunities.</w:t>
            </w:r>
          </w:p>
          <w:p w:rsidR="001B4201" w:rsidRDefault="001B4201" w:rsidP="001B4201">
            <w:pPr>
              <w:pStyle w:val="ListParagraph"/>
              <w:numPr>
                <w:ilvl w:val="0"/>
                <w:numId w:val="3"/>
              </w:numPr>
            </w:pPr>
            <w:r>
              <w:t>A greater understanding of the impact of P.E on young people.</w:t>
            </w:r>
          </w:p>
        </w:tc>
        <w:tc>
          <w:tcPr>
            <w:tcW w:w="2407" w:type="dxa"/>
          </w:tcPr>
          <w:p w:rsidR="00BB73F0" w:rsidRDefault="006B2918" w:rsidP="00335B3D">
            <w:r>
              <w:t>Children have taken part in a variety of sessions, including Tour De France Dance June 2014.</w:t>
            </w:r>
          </w:p>
        </w:tc>
      </w:tr>
      <w:tr w:rsidR="002D3835" w:rsidTr="00362347">
        <w:tc>
          <w:tcPr>
            <w:tcW w:w="1862" w:type="dxa"/>
          </w:tcPr>
          <w:p w:rsidR="002D3835" w:rsidRDefault="002D3835" w:rsidP="00335B3D">
            <w:r>
              <w:t>Outdoor Equipment/games for Nursery</w:t>
            </w:r>
          </w:p>
        </w:tc>
        <w:tc>
          <w:tcPr>
            <w:tcW w:w="991" w:type="dxa"/>
          </w:tcPr>
          <w:p w:rsidR="002D3835" w:rsidRDefault="002D3835" w:rsidP="00335B3D">
            <w:r>
              <w:t xml:space="preserve">£700 </w:t>
            </w:r>
          </w:p>
        </w:tc>
        <w:tc>
          <w:tcPr>
            <w:tcW w:w="9194" w:type="dxa"/>
          </w:tcPr>
          <w:p w:rsidR="002D3835" w:rsidRDefault="002D3835" w:rsidP="001B4201">
            <w:pPr>
              <w:pStyle w:val="ListParagraph"/>
              <w:numPr>
                <w:ilvl w:val="0"/>
                <w:numId w:val="3"/>
              </w:numPr>
            </w:pPr>
            <w:r>
              <w:t>To encourage children to work in a team.</w:t>
            </w:r>
          </w:p>
          <w:p w:rsidR="002D3835" w:rsidRDefault="002D3835" w:rsidP="001B4201">
            <w:pPr>
              <w:pStyle w:val="ListParagraph"/>
              <w:numPr>
                <w:ilvl w:val="0"/>
                <w:numId w:val="3"/>
              </w:numPr>
            </w:pPr>
            <w:r>
              <w:t xml:space="preserve">Increase </w:t>
            </w:r>
            <w:proofErr w:type="gramStart"/>
            <w:r>
              <w:t>pupils</w:t>
            </w:r>
            <w:proofErr w:type="gramEnd"/>
            <w:r>
              <w:t xml:space="preserve"> physical development.</w:t>
            </w:r>
          </w:p>
          <w:p w:rsidR="002D3835" w:rsidRDefault="002D3835" w:rsidP="002D3835">
            <w:pPr>
              <w:pStyle w:val="ListParagraph"/>
              <w:numPr>
                <w:ilvl w:val="0"/>
                <w:numId w:val="3"/>
              </w:numPr>
            </w:pPr>
            <w:r>
              <w:t>Enjoyment and engagement for ALL children.</w:t>
            </w:r>
          </w:p>
          <w:p w:rsidR="008275D7" w:rsidRDefault="008275D7" w:rsidP="002D3835">
            <w:pPr>
              <w:pStyle w:val="ListParagraph"/>
              <w:numPr>
                <w:ilvl w:val="0"/>
                <w:numId w:val="3"/>
              </w:numPr>
            </w:pPr>
            <w:r>
              <w:t>Supports an active lifestyle/exercise.</w:t>
            </w:r>
          </w:p>
        </w:tc>
        <w:tc>
          <w:tcPr>
            <w:tcW w:w="2407" w:type="dxa"/>
          </w:tcPr>
          <w:p w:rsidR="002D3835" w:rsidRDefault="006B2918" w:rsidP="00335B3D">
            <w:r>
              <w:t>Improved levels of children’s physical developments- To continue next year in Autumn term with Sports Coach.</w:t>
            </w:r>
          </w:p>
        </w:tc>
      </w:tr>
      <w:tr w:rsidR="00B74275" w:rsidTr="00191DB6">
        <w:tc>
          <w:tcPr>
            <w:tcW w:w="14454" w:type="dxa"/>
            <w:gridSpan w:val="4"/>
          </w:tcPr>
          <w:p w:rsidR="00BA3752" w:rsidRPr="00B74275" w:rsidRDefault="00B74275" w:rsidP="00335B3D">
            <w:pPr>
              <w:rPr>
                <w:b/>
              </w:rPr>
            </w:pPr>
            <w:r w:rsidRPr="00B74275">
              <w:rPr>
                <w:b/>
              </w:rPr>
              <w:t>Summary</w:t>
            </w:r>
          </w:p>
        </w:tc>
      </w:tr>
      <w:tr w:rsidR="00B74275" w:rsidTr="00362347">
        <w:tc>
          <w:tcPr>
            <w:tcW w:w="1862" w:type="dxa"/>
          </w:tcPr>
          <w:p w:rsidR="00B74275" w:rsidRDefault="00B74275" w:rsidP="00335B3D">
            <w:r>
              <w:t>Total Funding received</w:t>
            </w:r>
          </w:p>
        </w:tc>
        <w:tc>
          <w:tcPr>
            <w:tcW w:w="12592" w:type="dxa"/>
            <w:gridSpan w:val="3"/>
          </w:tcPr>
          <w:p w:rsidR="00B74275" w:rsidRDefault="001D2BDD" w:rsidP="00335B3D">
            <w:r>
              <w:t>Academic Year 2013-2014:</w:t>
            </w:r>
            <w:r w:rsidR="004B4312">
              <w:t xml:space="preserve"> </w:t>
            </w:r>
            <w:r>
              <w:t>£9118</w:t>
            </w:r>
          </w:p>
          <w:p w:rsidR="004B4312" w:rsidRDefault="004B4312" w:rsidP="00335B3D"/>
        </w:tc>
      </w:tr>
      <w:tr w:rsidR="00B74275" w:rsidTr="00362347">
        <w:tc>
          <w:tcPr>
            <w:tcW w:w="1862" w:type="dxa"/>
          </w:tcPr>
          <w:p w:rsidR="00B74275" w:rsidRDefault="00B74275" w:rsidP="00335B3D">
            <w:r>
              <w:t>Total funding expenditure</w:t>
            </w:r>
          </w:p>
        </w:tc>
        <w:tc>
          <w:tcPr>
            <w:tcW w:w="12592" w:type="dxa"/>
            <w:gridSpan w:val="3"/>
          </w:tcPr>
          <w:p w:rsidR="00B74275" w:rsidRDefault="002D3835" w:rsidP="00335B3D">
            <w:r>
              <w:t>£9,063</w:t>
            </w:r>
          </w:p>
        </w:tc>
      </w:tr>
      <w:tr w:rsidR="00B74275" w:rsidTr="00362347">
        <w:tc>
          <w:tcPr>
            <w:tcW w:w="1862" w:type="dxa"/>
          </w:tcPr>
          <w:p w:rsidR="00B74275" w:rsidRDefault="00B74275" w:rsidP="00335B3D">
            <w:r>
              <w:t>Total Funding Remaining</w:t>
            </w:r>
          </w:p>
        </w:tc>
        <w:tc>
          <w:tcPr>
            <w:tcW w:w="12592" w:type="dxa"/>
            <w:gridSpan w:val="3"/>
          </w:tcPr>
          <w:p w:rsidR="00B74275" w:rsidRDefault="002D3835" w:rsidP="00335B3D">
            <w:r>
              <w:t>£</w:t>
            </w:r>
            <w:r w:rsidR="001D2BDD">
              <w:t>55</w:t>
            </w:r>
          </w:p>
        </w:tc>
      </w:tr>
    </w:tbl>
    <w:p w:rsidR="00191DB6" w:rsidRPr="00335B3D" w:rsidRDefault="00191DB6" w:rsidP="00362347">
      <w:pPr>
        <w:rPr>
          <w:rFonts w:ascii="Comic Sans MS" w:hAnsi="Comic Sans MS"/>
          <w:u w:val="single"/>
        </w:rPr>
      </w:pPr>
      <w:bookmarkStart w:id="0" w:name="_GoBack"/>
      <w:bookmarkEnd w:id="0"/>
    </w:p>
    <w:sectPr w:rsidR="00191DB6" w:rsidRPr="00335B3D" w:rsidSect="00191DB6">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AF3" w:rsidRDefault="00934AF3" w:rsidP="00985E8C">
      <w:pPr>
        <w:spacing w:after="0" w:line="240" w:lineRule="auto"/>
      </w:pPr>
      <w:r>
        <w:separator/>
      </w:r>
    </w:p>
  </w:endnote>
  <w:endnote w:type="continuationSeparator" w:id="0">
    <w:p w:rsidR="00934AF3" w:rsidRDefault="00934AF3" w:rsidP="00985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AF3" w:rsidRDefault="00934AF3" w:rsidP="00985E8C">
      <w:pPr>
        <w:spacing w:after="0" w:line="240" w:lineRule="auto"/>
      </w:pPr>
      <w:r>
        <w:separator/>
      </w:r>
    </w:p>
  </w:footnote>
  <w:footnote w:type="continuationSeparator" w:id="0">
    <w:p w:rsidR="00934AF3" w:rsidRDefault="00934AF3" w:rsidP="00985E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AF3" w:rsidRDefault="00934AF3" w:rsidP="00934AF3">
    <w:pPr>
      <w:pStyle w:val="Header"/>
      <w:jc w:val="center"/>
    </w:pPr>
    <w:r>
      <w:rPr>
        <w:noProof/>
        <w:lang w:eastAsia="en-GB"/>
      </w:rPr>
      <w:drawing>
        <wp:inline distT="0" distB="0" distL="0" distR="0" wp14:anchorId="0216CDD7" wp14:editId="3FE371EB">
          <wp:extent cx="1162050" cy="581025"/>
          <wp:effectExtent l="0" t="0" r="0" b="9525"/>
          <wp:docPr id="2" name="Picture 2" descr="http://www.wykebeck.leeds.sch.uk/index3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ykebeck.leeds.sch.uk/index3_image00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676" cy="58333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5406792"/>
    <w:lvl w:ilvl="0">
      <w:numFmt w:val="bullet"/>
      <w:lvlText w:val="*"/>
      <w:lvlJc w:val="left"/>
    </w:lvl>
  </w:abstractNum>
  <w:abstractNum w:abstractNumId="1">
    <w:nsid w:val="02E23820"/>
    <w:multiLevelType w:val="hybridMultilevel"/>
    <w:tmpl w:val="DEECC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545A2D"/>
    <w:multiLevelType w:val="hybridMultilevel"/>
    <w:tmpl w:val="67FA7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501C29"/>
    <w:multiLevelType w:val="hybridMultilevel"/>
    <w:tmpl w:val="31D2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B3D"/>
    <w:rsid w:val="00141BCE"/>
    <w:rsid w:val="00191DB6"/>
    <w:rsid w:val="001B4201"/>
    <w:rsid w:val="001D2BDD"/>
    <w:rsid w:val="002D3835"/>
    <w:rsid w:val="00335B3D"/>
    <w:rsid w:val="00362347"/>
    <w:rsid w:val="003A62EF"/>
    <w:rsid w:val="003F0D25"/>
    <w:rsid w:val="003F0D5D"/>
    <w:rsid w:val="00463C48"/>
    <w:rsid w:val="004B4312"/>
    <w:rsid w:val="00660FB5"/>
    <w:rsid w:val="006B2918"/>
    <w:rsid w:val="00755D44"/>
    <w:rsid w:val="008275D7"/>
    <w:rsid w:val="008E2449"/>
    <w:rsid w:val="00926201"/>
    <w:rsid w:val="00934AF3"/>
    <w:rsid w:val="00985E8C"/>
    <w:rsid w:val="00B74275"/>
    <w:rsid w:val="00BA3752"/>
    <w:rsid w:val="00BB73F0"/>
    <w:rsid w:val="00F16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B029D-6908-4269-8B43-EBF0FCB3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5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3C48"/>
    <w:pPr>
      <w:ind w:left="720"/>
      <w:contextualSpacing/>
    </w:pPr>
  </w:style>
  <w:style w:type="paragraph" w:styleId="Header">
    <w:name w:val="header"/>
    <w:basedOn w:val="Normal"/>
    <w:link w:val="HeaderChar"/>
    <w:uiPriority w:val="99"/>
    <w:unhideWhenUsed/>
    <w:rsid w:val="00985E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E8C"/>
  </w:style>
  <w:style w:type="paragraph" w:styleId="Footer">
    <w:name w:val="footer"/>
    <w:basedOn w:val="Normal"/>
    <w:link w:val="FooterChar"/>
    <w:uiPriority w:val="99"/>
    <w:unhideWhenUsed/>
    <w:rsid w:val="00985E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1074A275</Template>
  <TotalTime>0</TotalTime>
  <Pages>3</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Cahill, Mark</dc:creator>
  <cp:keywords/>
  <dc:description/>
  <cp:lastModifiedBy>Geers, Alexis</cp:lastModifiedBy>
  <cp:revision>2</cp:revision>
  <dcterms:created xsi:type="dcterms:W3CDTF">2015-03-12T11:15:00Z</dcterms:created>
  <dcterms:modified xsi:type="dcterms:W3CDTF">2015-03-12T11:15:00Z</dcterms:modified>
</cp:coreProperties>
</file>